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9B9" w:rsidRDefault="00BF59B9" w:rsidP="00BF59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предмет</w:t>
      </w:r>
      <w:r w:rsidRPr="0079381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59B9" w:rsidRPr="00AB2B54" w:rsidRDefault="00BF59B9" w:rsidP="00BF59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ЖИВОПИСЬ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F59B9" w:rsidRPr="00421E84" w:rsidRDefault="00BF59B9" w:rsidP="00BF59B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21E84">
        <w:rPr>
          <w:rFonts w:ascii="Times New Roman" w:eastAsia="Calibri" w:hAnsi="Times New Roman" w:cs="Times New Roman"/>
          <w:sz w:val="24"/>
          <w:szCs w:val="24"/>
        </w:rPr>
        <w:t xml:space="preserve">Тема 3.5. </w:t>
      </w:r>
      <w:r w:rsidRPr="00421E84">
        <w:rPr>
          <w:rFonts w:ascii="Times New Roman" w:hAnsi="Times New Roman" w:cs="Times New Roman"/>
          <w:sz w:val="24"/>
          <w:szCs w:val="24"/>
        </w:rPr>
        <w:t>Натюрморт в контрастной цветовой гамме</w:t>
      </w:r>
    </w:p>
    <w:p w:rsidR="00BF59B9" w:rsidRPr="00421E84" w:rsidRDefault="00BF59B9" w:rsidP="00BF59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1E84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421E84">
        <w:rPr>
          <w:rFonts w:ascii="Times New Roman" w:hAnsi="Times New Roman" w:cs="Times New Roman"/>
          <w:sz w:val="24"/>
          <w:szCs w:val="24"/>
        </w:rPr>
        <w:t xml:space="preserve"> выполнить  </w:t>
      </w:r>
      <w:r w:rsidRPr="00421E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1E84">
        <w:rPr>
          <w:rFonts w:ascii="Times New Roman" w:hAnsi="Times New Roman" w:cs="Times New Roman"/>
          <w:sz w:val="24"/>
          <w:szCs w:val="24"/>
        </w:rPr>
        <w:t>натюрморт  в контрастной цветовой гамме</w:t>
      </w:r>
      <w:proofErr w:type="gramStart"/>
      <w:r w:rsidRPr="00421E84">
        <w:rPr>
          <w:rFonts w:ascii="Times New Roman" w:hAnsi="Times New Roman" w:cs="Times New Roman"/>
          <w:sz w:val="24"/>
          <w:szCs w:val="24"/>
        </w:rPr>
        <w:t>.</w:t>
      </w:r>
      <w:r w:rsidRPr="00421E84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BF59B9" w:rsidRPr="00421E84" w:rsidRDefault="00BF59B9" w:rsidP="00BF59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E84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BF59B9" w:rsidRPr="00421E84" w:rsidRDefault="00BF59B9" w:rsidP="00BF59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21E84">
        <w:rPr>
          <w:rFonts w:ascii="Times New Roman" w:hAnsi="Times New Roman"/>
          <w:sz w:val="24"/>
          <w:szCs w:val="24"/>
        </w:rPr>
        <w:t xml:space="preserve">- совершенствование  умения передавать пространство, передавать материальность и объемность предметов. </w:t>
      </w:r>
    </w:p>
    <w:p w:rsidR="00BF59B9" w:rsidRPr="00421E84" w:rsidRDefault="00BF59B9" w:rsidP="00BF59B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21E84">
        <w:rPr>
          <w:rFonts w:ascii="Times New Roman" w:hAnsi="Times New Roman"/>
          <w:sz w:val="24"/>
          <w:szCs w:val="24"/>
        </w:rPr>
        <w:t>- совершенствование навыка  выявлять цельность цветовых и тональных отношений.</w:t>
      </w:r>
    </w:p>
    <w:p w:rsidR="00BF59B9" w:rsidRPr="00421E84" w:rsidRDefault="00BF59B9" w:rsidP="00BF59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E84">
        <w:rPr>
          <w:rFonts w:ascii="Times New Roman" w:hAnsi="Times New Roman" w:cs="Times New Roman"/>
          <w:sz w:val="24"/>
          <w:szCs w:val="24"/>
        </w:rPr>
        <w:t>-  показать в работе разнообразие оттенков одного цвета.</w:t>
      </w:r>
    </w:p>
    <w:p w:rsidR="00BF59B9" w:rsidRPr="00421E84" w:rsidRDefault="00BF59B9" w:rsidP="00BF59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E84">
        <w:rPr>
          <w:rFonts w:ascii="Times New Roman" w:hAnsi="Times New Roman" w:cs="Times New Roman"/>
          <w:b/>
          <w:sz w:val="24"/>
          <w:szCs w:val="24"/>
        </w:rPr>
        <w:t>Материалы:</w:t>
      </w:r>
    </w:p>
    <w:p w:rsidR="00BF59B9" w:rsidRDefault="00BF59B9" w:rsidP="00BF5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1E84">
        <w:rPr>
          <w:rFonts w:ascii="Times New Roman" w:hAnsi="Times New Roman" w:cs="Times New Roman"/>
          <w:sz w:val="24"/>
          <w:szCs w:val="24"/>
        </w:rPr>
        <w:t>-у обучающихся: Бумага</w:t>
      </w:r>
      <w:proofErr w:type="gramStart"/>
      <w:r w:rsidRPr="00421E84">
        <w:rPr>
          <w:rFonts w:ascii="Times New Roman" w:hAnsi="Times New Roman" w:cs="Times New Roman"/>
          <w:sz w:val="24"/>
          <w:szCs w:val="24"/>
        </w:rPr>
        <w:t xml:space="preserve">  А</w:t>
      </w:r>
      <w:proofErr w:type="gramEnd"/>
      <w:r w:rsidRPr="00421E84">
        <w:rPr>
          <w:rFonts w:ascii="Times New Roman" w:hAnsi="Times New Roman" w:cs="Times New Roman"/>
          <w:sz w:val="24"/>
          <w:szCs w:val="24"/>
        </w:rPr>
        <w:t xml:space="preserve"> -3 или А- 2, акварель, кисти</w:t>
      </w:r>
      <w:r>
        <w:rPr>
          <w:rFonts w:ascii="Times New Roman" w:hAnsi="Times New Roman"/>
          <w:sz w:val="24"/>
          <w:szCs w:val="24"/>
        </w:rPr>
        <w:t>.</w:t>
      </w:r>
      <w:r w:rsidRPr="00E255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59B9" w:rsidRDefault="00BF59B9" w:rsidP="00BF59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80F">
        <w:rPr>
          <w:rFonts w:ascii="Times New Roman" w:hAnsi="Times New Roman" w:cs="Times New Roman"/>
          <w:b/>
          <w:sz w:val="24"/>
          <w:szCs w:val="24"/>
        </w:rPr>
        <w:t>Практическое задание:</w:t>
      </w:r>
    </w:p>
    <w:p w:rsidR="00BF59B9" w:rsidRDefault="00BF59B9" w:rsidP="00BF5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-н</w:t>
      </w:r>
      <w:r w:rsidRPr="00D76CC6">
        <w:rPr>
          <w:rFonts w:ascii="Times New Roman" w:hAnsi="Times New Roman"/>
          <w:sz w:val="24"/>
          <w:szCs w:val="24"/>
        </w:rPr>
        <w:t xml:space="preserve">аписать </w:t>
      </w:r>
      <w:r>
        <w:rPr>
          <w:rFonts w:ascii="Times New Roman" w:hAnsi="Times New Roman"/>
          <w:sz w:val="24"/>
          <w:szCs w:val="24"/>
        </w:rPr>
        <w:t xml:space="preserve">натюрморт </w:t>
      </w:r>
      <w:r w:rsidRPr="00D76CC6">
        <w:rPr>
          <w:rFonts w:ascii="Times New Roman" w:hAnsi="Times New Roman"/>
          <w:sz w:val="24"/>
          <w:szCs w:val="24"/>
        </w:rPr>
        <w:t xml:space="preserve"> в контрастной цветовой гамме.</w:t>
      </w:r>
    </w:p>
    <w:p w:rsidR="00BF59B9" w:rsidRDefault="00BF59B9" w:rsidP="00BF59B9">
      <w:pPr>
        <w:spacing w:after="0" w:line="240" w:lineRule="auto"/>
        <w:ind w:left="708" w:firstLine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Рамка начерченная – </w:t>
      </w:r>
      <w:r w:rsidRPr="00421E84">
        <w:rPr>
          <w:rFonts w:ascii="Times New Roman" w:hAnsi="Times New Roman" w:cs="Times New Roman"/>
          <w:sz w:val="24"/>
          <w:szCs w:val="24"/>
        </w:rPr>
        <w:t>по всем сторонам по 1,5 см</w:t>
      </w:r>
      <w:proofErr w:type="gramStart"/>
      <w:r w:rsidRPr="00421E84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BF59B9" w:rsidRPr="00811BE6" w:rsidRDefault="00BF59B9" w:rsidP="00BF59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BE6">
        <w:rPr>
          <w:rFonts w:ascii="Times New Roman" w:hAnsi="Times New Roman" w:cs="Times New Roman"/>
          <w:b/>
          <w:sz w:val="24"/>
          <w:szCs w:val="24"/>
        </w:rPr>
        <w:t>Этапы:</w:t>
      </w:r>
    </w:p>
    <w:p w:rsidR="00BF59B9" w:rsidRPr="00811BE6" w:rsidRDefault="00BF59B9" w:rsidP="00BF5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BE6">
        <w:rPr>
          <w:rFonts w:ascii="Times New Roman" w:hAnsi="Times New Roman" w:cs="Times New Roman"/>
          <w:sz w:val="24"/>
          <w:szCs w:val="24"/>
        </w:rPr>
        <w:t xml:space="preserve">1. Анализ конструктивных особенностей натюрморта. </w:t>
      </w:r>
    </w:p>
    <w:p w:rsidR="00BF59B9" w:rsidRPr="00811BE6" w:rsidRDefault="00BF59B9" w:rsidP="00BF5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BE6">
        <w:rPr>
          <w:rFonts w:ascii="Times New Roman" w:hAnsi="Times New Roman" w:cs="Times New Roman"/>
          <w:sz w:val="24"/>
          <w:szCs w:val="24"/>
        </w:rPr>
        <w:t>2. Композиционное размещение изображений на плоскости.</w:t>
      </w:r>
    </w:p>
    <w:p w:rsidR="00BF59B9" w:rsidRPr="00811BE6" w:rsidRDefault="00BF59B9" w:rsidP="00BF5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BE6">
        <w:rPr>
          <w:rFonts w:ascii="Times New Roman" w:hAnsi="Times New Roman" w:cs="Times New Roman"/>
          <w:sz w:val="24"/>
          <w:szCs w:val="24"/>
        </w:rPr>
        <w:t>3. Линейно-конструктивное построение формы предметов с учетом перспективного сокращения плоскостей</w:t>
      </w:r>
    </w:p>
    <w:p w:rsidR="00BF59B9" w:rsidRPr="00811BE6" w:rsidRDefault="00BF59B9" w:rsidP="00BF5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BE6">
        <w:rPr>
          <w:rFonts w:ascii="Times New Roman" w:hAnsi="Times New Roman" w:cs="Times New Roman"/>
          <w:sz w:val="24"/>
          <w:szCs w:val="24"/>
        </w:rPr>
        <w:t>4. Определение переднего и дальнего планов натюрморта.</w:t>
      </w:r>
    </w:p>
    <w:p w:rsidR="00BF59B9" w:rsidRPr="00811BE6" w:rsidRDefault="00BF59B9" w:rsidP="00BF5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BE6">
        <w:rPr>
          <w:rFonts w:ascii="Times New Roman" w:hAnsi="Times New Roman" w:cs="Times New Roman"/>
          <w:sz w:val="24"/>
          <w:szCs w:val="24"/>
        </w:rPr>
        <w:t>5. Определение тоновых и цветовых отношений</w:t>
      </w:r>
      <w:r w:rsidRPr="00811B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811BE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установить гармоничную связь между контрастными по цветовой характеристикой формами, изучить рефлексную связь между ними.</w:t>
      </w:r>
      <w:proofErr w:type="gramEnd"/>
    </w:p>
    <w:p w:rsidR="00BF59B9" w:rsidRPr="00811BE6" w:rsidRDefault="00BF59B9" w:rsidP="00BF59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1BE6">
        <w:rPr>
          <w:rFonts w:ascii="Times New Roman" w:hAnsi="Times New Roman" w:cs="Times New Roman"/>
          <w:sz w:val="24"/>
          <w:szCs w:val="24"/>
        </w:rPr>
        <w:t>6. Лепка объема цветом. Закономерности передачи световоздушной среды.</w:t>
      </w:r>
    </w:p>
    <w:p w:rsidR="00BF59B9" w:rsidRPr="00811BE6" w:rsidRDefault="00BF59B9" w:rsidP="00BF59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1BE6">
        <w:rPr>
          <w:rFonts w:ascii="Times New Roman" w:hAnsi="Times New Roman" w:cs="Times New Roman"/>
          <w:sz w:val="24"/>
          <w:szCs w:val="24"/>
        </w:rPr>
        <w:t>7. Передача выразительности в работе</w:t>
      </w:r>
    </w:p>
    <w:p w:rsidR="00BF59B9" w:rsidRDefault="00BF59B9" w:rsidP="00BF59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187825" cy="3150235"/>
            <wp:effectExtent l="19050" t="0" r="3175" b="0"/>
            <wp:docPr id="5" name="Рисунок 1" descr="http://nnosova.ru/wp-content/uploads/2013/07/Natyurmort-iz-predmetov-kontrastnyih-po-tsve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nosova.ru/wp-content/uploads/2013/07/Natyurmort-iz-predmetov-kontrastnyih-po-tsvet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825" cy="315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9B9" w:rsidRDefault="00BF59B9" w:rsidP="00BF59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59B9" w:rsidRPr="00811BE6" w:rsidRDefault="00BF59B9" w:rsidP="00BF59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1BE6">
        <w:rPr>
          <w:rFonts w:ascii="Times New Roman" w:hAnsi="Times New Roman" w:cs="Times New Roman"/>
          <w:b/>
          <w:sz w:val="24"/>
          <w:szCs w:val="24"/>
        </w:rPr>
        <w:t>Домашняя работа:</w:t>
      </w:r>
    </w:p>
    <w:p w:rsidR="00BF59B9" w:rsidRPr="00811BE6" w:rsidRDefault="00BF59B9" w:rsidP="00BF59B9">
      <w:pPr>
        <w:rPr>
          <w:rFonts w:ascii="Times New Roman" w:hAnsi="Times New Roman" w:cs="Times New Roman"/>
          <w:sz w:val="24"/>
          <w:szCs w:val="24"/>
        </w:rPr>
      </w:pPr>
      <w:r w:rsidRPr="00811BE6">
        <w:rPr>
          <w:rFonts w:ascii="Times New Roman" w:hAnsi="Times New Roman" w:cs="Times New Roman"/>
          <w:sz w:val="24"/>
          <w:szCs w:val="24"/>
        </w:rPr>
        <w:t>выполнить этюды фруктов и овощей. Формат 1/3</w:t>
      </w:r>
    </w:p>
    <w:p w:rsidR="00BF59B9" w:rsidRPr="00811BE6" w:rsidRDefault="00BF59B9" w:rsidP="00BF59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59B9" w:rsidRDefault="00BF59B9" w:rsidP="00BF59B9"/>
    <w:p w:rsidR="002A1537" w:rsidRDefault="00BF59B9"/>
    <w:sectPr w:rsidR="002A1537" w:rsidSect="000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F59B9"/>
    <w:rsid w:val="008846BF"/>
    <w:rsid w:val="00BF59B9"/>
    <w:rsid w:val="00E82643"/>
    <w:rsid w:val="00EB2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59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5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9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1016</Characters>
  <Application>Microsoft Office Word</Application>
  <DocSecurity>0</DocSecurity>
  <Lines>8</Lines>
  <Paragraphs>2</Paragraphs>
  <ScaleCrop>false</ScaleCrop>
  <Company>Microsoft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1</cp:revision>
  <dcterms:created xsi:type="dcterms:W3CDTF">2020-04-10T06:59:00Z</dcterms:created>
  <dcterms:modified xsi:type="dcterms:W3CDTF">2020-04-10T07:03:00Z</dcterms:modified>
</cp:coreProperties>
</file>